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7F018E">
        <w:rPr>
          <w:rFonts w:ascii="Arial" w:hAnsi="Arial" w:cs="Arial"/>
        </w:rPr>
        <w:t>647</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A137C5" w:rsidRDefault="00A137C5" w:rsidP="00AD49A1">
      <w:pPr>
        <w:pStyle w:val="StandardWeb"/>
        <w:spacing w:line="360" w:lineRule="auto"/>
        <w:rPr>
          <w:rFonts w:ascii="Arial" w:hAnsi="Arial" w:cs="Arial"/>
          <w:b/>
          <w:sz w:val="32"/>
          <w:szCs w:val="32"/>
        </w:rPr>
      </w:pPr>
      <w:r w:rsidRPr="00A137C5">
        <w:rPr>
          <w:rFonts w:ascii="Arial" w:hAnsi="Arial" w:cs="Arial"/>
          <w:b/>
          <w:sz w:val="32"/>
          <w:szCs w:val="32"/>
        </w:rPr>
        <w:t>Messaufgaben im Vakuum meistern</w:t>
      </w:r>
    </w:p>
    <w:p w:rsidR="00D44056" w:rsidRDefault="00A137C5" w:rsidP="00AD49A1">
      <w:pPr>
        <w:pStyle w:val="StandardWeb"/>
        <w:spacing w:line="360" w:lineRule="auto"/>
        <w:rPr>
          <w:rFonts w:ascii="Arial" w:hAnsi="Arial" w:cs="Arial"/>
          <w:b/>
          <w:sz w:val="22"/>
          <w:szCs w:val="22"/>
        </w:rPr>
      </w:pPr>
      <w:r w:rsidRPr="00A137C5">
        <w:rPr>
          <w:rFonts w:ascii="Arial" w:hAnsi="Arial" w:cs="Arial"/>
          <w:b/>
          <w:sz w:val="22"/>
          <w:szCs w:val="22"/>
        </w:rPr>
        <w:t xml:space="preserve">Messaufgaben im Vakuum stellen höchste Anforderungen an die verwendete Sensortechnologie. Gerade hier spielt präzise Messtechnik von </w:t>
      </w:r>
      <w:proofErr w:type="spellStart"/>
      <w:r w:rsidRPr="00A137C5">
        <w:rPr>
          <w:rFonts w:ascii="Arial" w:hAnsi="Arial" w:cs="Arial"/>
          <w:b/>
          <w:sz w:val="22"/>
          <w:szCs w:val="22"/>
        </w:rPr>
        <w:t>Micro-Epsilon</w:t>
      </w:r>
      <w:proofErr w:type="spellEnd"/>
      <w:r w:rsidRPr="00A137C5">
        <w:rPr>
          <w:rFonts w:ascii="Arial" w:hAnsi="Arial" w:cs="Arial"/>
          <w:b/>
          <w:sz w:val="22"/>
          <w:szCs w:val="22"/>
        </w:rPr>
        <w:t xml:space="preserve"> ihre Stärken aus: zuverlässig, berührungslos und stabil liefern die Sensoren exakte Daten in zahlreichen Vakuumklassen. Je nach Anforderung lassen sich die Sensoren anwendungsspezifisch konfigurieren und optimal an die jeweiligen Bedingungen anpassen.</w:t>
      </w:r>
    </w:p>
    <w:p w:rsidR="00A137C5" w:rsidRPr="00A137C5" w:rsidRDefault="00A137C5" w:rsidP="00A137C5">
      <w:pPr>
        <w:pStyle w:val="StandardWeb"/>
        <w:spacing w:line="360" w:lineRule="auto"/>
        <w:rPr>
          <w:rFonts w:ascii="Arial" w:hAnsi="Arial" w:cs="Arial"/>
          <w:sz w:val="22"/>
          <w:szCs w:val="22"/>
        </w:rPr>
      </w:pPr>
      <w:r w:rsidRPr="00A137C5">
        <w:rPr>
          <w:rFonts w:ascii="Arial" w:hAnsi="Arial" w:cs="Arial"/>
          <w:sz w:val="22"/>
          <w:szCs w:val="22"/>
        </w:rPr>
        <w:t xml:space="preserve">In der Halbleiterindustrie, Optik oder Luftfahrt gehören Messungen unter Vakuumbedingungen zum Alltag, gleichzeitig stellen sie höchste Anforderungen an Sensorik. </w:t>
      </w:r>
      <w:proofErr w:type="spellStart"/>
      <w:r w:rsidRPr="00A137C5">
        <w:rPr>
          <w:rFonts w:ascii="Arial" w:hAnsi="Arial" w:cs="Arial"/>
          <w:sz w:val="22"/>
          <w:szCs w:val="22"/>
        </w:rPr>
        <w:t>Micro-Epsilon</w:t>
      </w:r>
      <w:proofErr w:type="spellEnd"/>
      <w:r w:rsidRPr="00A137C5">
        <w:rPr>
          <w:rFonts w:ascii="Arial" w:hAnsi="Arial" w:cs="Arial"/>
          <w:sz w:val="22"/>
          <w:szCs w:val="22"/>
        </w:rPr>
        <w:t xml:space="preserve"> bietet hierfür sowohl Katalogsensoren als auch speziell entwickelte Sensoren, die unter extremen Bedingungen zuverlässig und hochgenau arbeiten. Dank ihrer angepassten Materialien und optimierten Design funktionieren sie entweder direkt im Vakuum oder messen</w:t>
      </w:r>
      <w:r>
        <w:rPr>
          <w:rFonts w:ascii="Arial" w:hAnsi="Arial" w:cs="Arial"/>
          <w:sz w:val="22"/>
          <w:szCs w:val="22"/>
        </w:rPr>
        <w:t xml:space="preserve"> von außen durch Vakuumfenster.</w:t>
      </w:r>
    </w:p>
    <w:p w:rsidR="00A137C5" w:rsidRPr="00A137C5" w:rsidRDefault="00A137C5" w:rsidP="00A137C5">
      <w:pPr>
        <w:pStyle w:val="StandardWeb"/>
        <w:spacing w:line="360" w:lineRule="auto"/>
        <w:rPr>
          <w:rFonts w:ascii="Arial" w:hAnsi="Arial" w:cs="Arial"/>
          <w:sz w:val="22"/>
          <w:szCs w:val="22"/>
        </w:rPr>
      </w:pPr>
      <w:r w:rsidRPr="00A137C5">
        <w:rPr>
          <w:rFonts w:ascii="Arial" w:hAnsi="Arial" w:cs="Arial"/>
          <w:sz w:val="22"/>
          <w:szCs w:val="22"/>
        </w:rPr>
        <w:t xml:space="preserve">Zum Einsatz kommen je nach Anwendung optische, induktive, kapazitive oder </w:t>
      </w:r>
      <w:proofErr w:type="spellStart"/>
      <w:r w:rsidRPr="00A137C5">
        <w:rPr>
          <w:rFonts w:ascii="Arial" w:hAnsi="Arial" w:cs="Arial"/>
          <w:sz w:val="22"/>
          <w:szCs w:val="22"/>
        </w:rPr>
        <w:t>interferometrische</w:t>
      </w:r>
      <w:proofErr w:type="spellEnd"/>
      <w:r w:rsidRPr="00A137C5">
        <w:rPr>
          <w:rFonts w:ascii="Arial" w:hAnsi="Arial" w:cs="Arial"/>
          <w:sz w:val="22"/>
          <w:szCs w:val="22"/>
        </w:rPr>
        <w:t xml:space="preserve"> Sensoren. So eignen sich Lasersensoren der Serie </w:t>
      </w:r>
      <w:proofErr w:type="spellStart"/>
      <w:r w:rsidRPr="00A137C5">
        <w:rPr>
          <w:rFonts w:ascii="Arial" w:hAnsi="Arial" w:cs="Arial"/>
          <w:sz w:val="22"/>
          <w:szCs w:val="22"/>
        </w:rPr>
        <w:t>optoNCDT</w:t>
      </w:r>
      <w:proofErr w:type="spellEnd"/>
      <w:r w:rsidRPr="00A137C5">
        <w:rPr>
          <w:rFonts w:ascii="Arial" w:hAnsi="Arial" w:cs="Arial"/>
          <w:sz w:val="22"/>
          <w:szCs w:val="22"/>
        </w:rPr>
        <w:t xml:space="preserve"> ideal zur Abstandsmessung in Prozessen wie dem Laserschweißen oder der additiven Fertigung. Für nanometergenaue Dickenmessungen an Wafern oder Displays sind konfokale Sensoren der Reihe </w:t>
      </w:r>
      <w:proofErr w:type="spellStart"/>
      <w:r w:rsidRPr="00A137C5">
        <w:rPr>
          <w:rFonts w:ascii="Arial" w:hAnsi="Arial" w:cs="Arial"/>
          <w:sz w:val="22"/>
          <w:szCs w:val="22"/>
        </w:rPr>
        <w:t>confocalDT</w:t>
      </w:r>
      <w:proofErr w:type="spellEnd"/>
      <w:r w:rsidRPr="00A137C5">
        <w:rPr>
          <w:rFonts w:ascii="Arial" w:hAnsi="Arial" w:cs="Arial"/>
          <w:sz w:val="22"/>
          <w:szCs w:val="22"/>
        </w:rPr>
        <w:t xml:space="preserve"> die erste Wahl. Absolut-Interferometer liefern unter anderem in der Halbleiterfertigung hochpräzise Abstands- und Dickenmessungen. Induktive Sensoren auf Wirbelstrombasis der Reihe </w:t>
      </w:r>
      <w:proofErr w:type="spellStart"/>
      <w:r w:rsidRPr="00A137C5">
        <w:rPr>
          <w:rFonts w:ascii="Arial" w:hAnsi="Arial" w:cs="Arial"/>
          <w:sz w:val="22"/>
          <w:szCs w:val="22"/>
        </w:rPr>
        <w:t>induSENSOR</w:t>
      </w:r>
      <w:proofErr w:type="spellEnd"/>
      <w:r w:rsidRPr="00A137C5">
        <w:rPr>
          <w:rFonts w:ascii="Arial" w:hAnsi="Arial" w:cs="Arial"/>
          <w:sz w:val="22"/>
          <w:szCs w:val="22"/>
        </w:rPr>
        <w:t xml:space="preserve">, kapazitive Sensoren </w:t>
      </w:r>
      <w:proofErr w:type="spellStart"/>
      <w:r w:rsidRPr="00A137C5">
        <w:rPr>
          <w:rFonts w:ascii="Arial" w:hAnsi="Arial" w:cs="Arial"/>
          <w:sz w:val="22"/>
          <w:szCs w:val="22"/>
        </w:rPr>
        <w:t>capaNCDT</w:t>
      </w:r>
      <w:proofErr w:type="spellEnd"/>
      <w:r w:rsidRPr="00A137C5">
        <w:rPr>
          <w:rFonts w:ascii="Arial" w:hAnsi="Arial" w:cs="Arial"/>
          <w:sz w:val="22"/>
          <w:szCs w:val="22"/>
        </w:rPr>
        <w:t xml:space="preserve"> und </w:t>
      </w:r>
      <w:proofErr w:type="spellStart"/>
      <w:r w:rsidRPr="00A137C5">
        <w:rPr>
          <w:rFonts w:ascii="Arial" w:hAnsi="Arial" w:cs="Arial"/>
          <w:sz w:val="22"/>
          <w:szCs w:val="22"/>
        </w:rPr>
        <w:t>magneto</w:t>
      </w:r>
      <w:proofErr w:type="spellEnd"/>
      <w:r w:rsidRPr="00A137C5">
        <w:rPr>
          <w:rFonts w:ascii="Arial" w:hAnsi="Arial" w:cs="Arial"/>
          <w:sz w:val="22"/>
          <w:szCs w:val="22"/>
        </w:rPr>
        <w:t xml:space="preserve">-induktive Sensoren </w:t>
      </w:r>
      <w:proofErr w:type="spellStart"/>
      <w:r w:rsidRPr="00A137C5">
        <w:rPr>
          <w:rFonts w:ascii="Arial" w:hAnsi="Arial" w:cs="Arial"/>
          <w:sz w:val="22"/>
          <w:szCs w:val="22"/>
        </w:rPr>
        <w:t>mainSENSOR</w:t>
      </w:r>
      <w:proofErr w:type="spellEnd"/>
      <w:r w:rsidRPr="00A137C5">
        <w:rPr>
          <w:rFonts w:ascii="Arial" w:hAnsi="Arial" w:cs="Arial"/>
          <w:sz w:val="22"/>
          <w:szCs w:val="22"/>
        </w:rPr>
        <w:t xml:space="preserve"> bieten zusätzliche Lösungen für anspruchsvolle Vakuumanwendungen beispielsweise in der Luftfahrtindustrie.</w:t>
      </w:r>
    </w:p>
    <w:p w:rsidR="00A137C5" w:rsidRPr="00A137C5" w:rsidRDefault="00A137C5" w:rsidP="00A137C5">
      <w:pPr>
        <w:pStyle w:val="StandardWeb"/>
        <w:spacing w:line="360" w:lineRule="auto"/>
        <w:rPr>
          <w:rFonts w:ascii="Arial" w:hAnsi="Arial" w:cs="Arial"/>
          <w:sz w:val="22"/>
          <w:szCs w:val="22"/>
        </w:rPr>
      </w:pPr>
    </w:p>
    <w:p w:rsidR="00A137C5" w:rsidRDefault="00A137C5" w:rsidP="00A137C5">
      <w:pPr>
        <w:pStyle w:val="StandardWeb"/>
        <w:spacing w:line="360" w:lineRule="auto"/>
        <w:rPr>
          <w:rFonts w:ascii="Arial" w:hAnsi="Arial" w:cs="Arial"/>
          <w:sz w:val="22"/>
          <w:szCs w:val="22"/>
        </w:rPr>
      </w:pPr>
    </w:p>
    <w:p w:rsidR="00A137C5" w:rsidRDefault="00A137C5" w:rsidP="00A137C5">
      <w:pPr>
        <w:pStyle w:val="StandardWeb"/>
        <w:spacing w:line="360" w:lineRule="auto"/>
        <w:rPr>
          <w:rFonts w:ascii="Arial" w:hAnsi="Arial" w:cs="Arial"/>
          <w:sz w:val="22"/>
          <w:szCs w:val="22"/>
        </w:rPr>
      </w:pPr>
    </w:p>
    <w:p w:rsidR="00A137C5" w:rsidRDefault="00A137C5" w:rsidP="00A137C5">
      <w:pPr>
        <w:pStyle w:val="StandardWeb"/>
        <w:spacing w:line="360" w:lineRule="auto"/>
        <w:rPr>
          <w:rFonts w:ascii="Arial" w:hAnsi="Arial" w:cs="Arial"/>
          <w:sz w:val="22"/>
          <w:szCs w:val="22"/>
        </w:rPr>
      </w:pPr>
    </w:p>
    <w:p w:rsidR="00A137C5" w:rsidRDefault="00A137C5" w:rsidP="00A137C5">
      <w:pPr>
        <w:pStyle w:val="StandardWeb"/>
        <w:spacing w:line="360" w:lineRule="auto"/>
        <w:rPr>
          <w:rFonts w:ascii="Arial" w:hAnsi="Arial" w:cs="Arial"/>
          <w:sz w:val="22"/>
          <w:szCs w:val="22"/>
        </w:rPr>
      </w:pPr>
      <w:r w:rsidRPr="00A137C5">
        <w:rPr>
          <w:rFonts w:ascii="Arial" w:hAnsi="Arial" w:cs="Arial"/>
          <w:sz w:val="22"/>
          <w:szCs w:val="22"/>
        </w:rPr>
        <w:t xml:space="preserve">Alle Sensoren werden unter strengsten Vorgaben gefertigt und regelmäßig kontrolliert (z.B. TENAX-Beprobung). Dank kompakter Bauformen, integrierter Controller und intelligenter Schnittstellen lassen sie sich schnell installieren und flexibel in bestehende Systeme integrieren. </w:t>
      </w:r>
      <w:proofErr w:type="spellStart"/>
      <w:r w:rsidRPr="00A137C5">
        <w:rPr>
          <w:rFonts w:ascii="Arial" w:hAnsi="Arial" w:cs="Arial"/>
          <w:sz w:val="22"/>
          <w:szCs w:val="22"/>
        </w:rPr>
        <w:t>Micro-Epsilon</w:t>
      </w:r>
      <w:proofErr w:type="spellEnd"/>
      <w:r w:rsidRPr="00A137C5">
        <w:rPr>
          <w:rFonts w:ascii="Arial" w:hAnsi="Arial" w:cs="Arial"/>
          <w:sz w:val="22"/>
          <w:szCs w:val="22"/>
        </w:rPr>
        <w:t xml:space="preserve"> bietet für jede Vakuumanwendung die passende Messtechnik: individuell abgestimmt und sofort einsatzbereit. Weitere Infos und Hinweise finden Sie in unserem aktuellen Branchenprospekt.</w:t>
      </w:r>
    </w:p>
    <w:p w:rsidR="00AD49A1" w:rsidRPr="002F426A" w:rsidRDefault="00532ED4" w:rsidP="00A137C5">
      <w:pPr>
        <w:pStyle w:val="StandardWeb"/>
        <w:spacing w:line="360" w:lineRule="auto"/>
        <w:ind w:left="424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A137C5">
        <w:rPr>
          <w:rFonts w:ascii="Arial" w:hAnsi="Arial" w:cs="Arial"/>
          <w:i/>
          <w:sz w:val="22"/>
          <w:szCs w:val="22"/>
          <w:lang w:eastAsia="en-US"/>
        </w:rPr>
        <w:t>1</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937FED" w:rsidRDefault="007F018E" w:rsidP="00937FED">
      <w:pPr>
        <w:pStyle w:val="StandardWeb"/>
        <w:spacing w:line="360" w:lineRule="auto"/>
        <w:rPr>
          <w:rFonts w:ascii="Arial" w:hAnsi="Arial" w:cs="Arial"/>
          <w:sz w:val="22"/>
          <w:szCs w:val="22"/>
          <w:lang w:eastAsia="en-US"/>
        </w:rPr>
      </w:pPr>
      <w:bookmarkStart w:id="0" w:name="_GoBack"/>
      <w:r>
        <w:rPr>
          <w:rFonts w:ascii="Arial" w:hAnsi="Arial" w:cs="Arial"/>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6" o:title="PR647_Vakuum Portfolio"/>
          </v:shape>
        </w:pict>
      </w:r>
      <w:bookmarkEnd w:id="0"/>
      <w:r w:rsidR="006256DF" w:rsidRPr="000A1CB4">
        <w:rPr>
          <w:rFonts w:ascii="Arial" w:hAnsi="Arial"/>
          <w:sz w:val="22"/>
          <w:szCs w:val="22"/>
          <w:lang w:val="en-GB"/>
        </w:rPr>
        <w:t>(</w:t>
      </w:r>
      <w:r>
        <w:rPr>
          <w:rFonts w:ascii="Arial" w:hAnsi="Arial" w:cs="Arial"/>
          <w:sz w:val="22"/>
          <w:szCs w:val="22"/>
          <w:shd w:val="clear" w:color="auto" w:fill="FFFFFF"/>
        </w:rPr>
        <w:t>PR647</w:t>
      </w:r>
      <w:r w:rsidR="00D44056">
        <w:rPr>
          <w:rFonts w:ascii="Arial" w:hAnsi="Arial" w:cs="Arial"/>
          <w:sz w:val="22"/>
          <w:szCs w:val="22"/>
          <w:shd w:val="clear" w:color="auto" w:fill="FFFFFF"/>
        </w:rPr>
        <w:t>_</w:t>
      </w:r>
      <w:r w:rsidR="00A137C5">
        <w:rPr>
          <w:rFonts w:ascii="Arial" w:hAnsi="Arial" w:cs="Arial"/>
          <w:sz w:val="22"/>
          <w:szCs w:val="22"/>
          <w:shd w:val="clear" w:color="auto" w:fill="FFFFFF"/>
        </w:rPr>
        <w:t>Vakuum Portfolio</w:t>
      </w:r>
      <w:r w:rsidR="008B7FA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7F018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7F018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7F018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7F018E"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7F018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367605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7F018E"/>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A2A84B"/>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15</cp:revision>
  <dcterms:created xsi:type="dcterms:W3CDTF">2025-03-20T12:09:00Z</dcterms:created>
  <dcterms:modified xsi:type="dcterms:W3CDTF">2025-07-10T16:07:00Z</dcterms:modified>
</cp:coreProperties>
</file>